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E" w:rsidRDefault="00D97FAE" w:rsidP="00D97FAE">
      <w:pPr>
        <w:spacing w:before="360"/>
        <w:rPr>
          <w:rFonts w:ascii="Calibri" w:hAnsi="Calibri"/>
          <w:b/>
          <w:sz w:val="24"/>
          <w:szCs w:val="24"/>
        </w:rPr>
      </w:pPr>
      <w:r w:rsidRPr="00E32361">
        <w:rPr>
          <w:rFonts w:ascii="Calibri" w:hAnsi="Calibri"/>
          <w:b/>
          <w:sz w:val="24"/>
          <w:szCs w:val="24"/>
        </w:rPr>
        <w:t>Załącznik nr 3</w:t>
      </w:r>
      <w:r>
        <w:rPr>
          <w:rFonts w:ascii="Calibri" w:hAnsi="Calibri"/>
          <w:b/>
          <w:sz w:val="24"/>
          <w:szCs w:val="24"/>
        </w:rPr>
        <w:t xml:space="preserve">a do Formularza oferty </w:t>
      </w:r>
      <w:r w:rsidRPr="00E32361">
        <w:rPr>
          <w:rFonts w:ascii="Calibri" w:hAnsi="Calibri"/>
          <w:b/>
          <w:sz w:val="24"/>
          <w:szCs w:val="24"/>
        </w:rPr>
        <w:t>– Formularz cenowy</w:t>
      </w:r>
    </w:p>
    <w:p w:rsidR="00D97FAE" w:rsidRPr="001D28DA" w:rsidRDefault="00D97FAE" w:rsidP="00D97FAE">
      <w:pPr>
        <w:spacing w:before="360"/>
        <w:rPr>
          <w:rFonts w:ascii="Calibri" w:hAnsi="Calibri"/>
          <w:b/>
          <w:sz w:val="24"/>
          <w:szCs w:val="24"/>
        </w:rPr>
      </w:pPr>
    </w:p>
    <w:p w:rsidR="00D97FAE" w:rsidRPr="00E32361" w:rsidRDefault="004969D0" w:rsidP="00D97FAE">
      <w:pPr>
        <w:rPr>
          <w:rFonts w:ascii="Calibri" w:hAnsi="Calibri"/>
          <w:sz w:val="24"/>
          <w:szCs w:val="24"/>
        </w:rPr>
      </w:pPr>
      <w:r w:rsidRPr="004969D0">
        <w:rPr>
          <w:noProof/>
          <w:sz w:val="24"/>
          <w:szCs w:val="24"/>
          <w:lang w:eastAsia="pl-PL"/>
        </w:rPr>
        <w:pict>
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" strokeweight=".26mm">
            <v:stroke joinstyle="miter"/>
            <w10:wrap type="square"/>
          </v:line>
        </w:pict>
      </w:r>
    </w:p>
    <w:p w:rsidR="00D97FAE" w:rsidRPr="001D28DA" w:rsidRDefault="00D97FAE" w:rsidP="00D97FAE">
      <w:pPr>
        <w:ind w:right="6093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(pieczęć adresowa Wykonawcy)</w:t>
      </w:r>
    </w:p>
    <w:p w:rsidR="00D97FAE" w:rsidRPr="00E32361" w:rsidRDefault="00D97FAE" w:rsidP="00D97FAE">
      <w:pPr>
        <w:shd w:val="clear" w:color="auto" w:fill="FFFFFF"/>
        <w:tabs>
          <w:tab w:val="left" w:pos="284"/>
        </w:tabs>
        <w:suppressAutoHyphens w:val="0"/>
        <w:ind w:firstLine="5670"/>
        <w:rPr>
          <w:rFonts w:ascii="Calibri" w:hAnsi="Calibri" w:cs="Calibri"/>
          <w:b/>
          <w:sz w:val="24"/>
          <w:szCs w:val="24"/>
          <w:lang w:eastAsia="pl-PL"/>
        </w:rPr>
      </w:pPr>
      <w:r w:rsidRPr="00E32361">
        <w:rPr>
          <w:rFonts w:ascii="Calibri" w:hAnsi="Calibri" w:cs="Calibri"/>
          <w:b/>
          <w:sz w:val="24"/>
          <w:szCs w:val="24"/>
          <w:lang w:eastAsia="pl-PL"/>
        </w:rPr>
        <w:t>Gmina Andrespol</w:t>
      </w:r>
    </w:p>
    <w:p w:rsidR="00D97FAE" w:rsidRPr="00E32361" w:rsidRDefault="00D97FAE" w:rsidP="00D97FAE">
      <w:pPr>
        <w:shd w:val="clear" w:color="auto" w:fill="FFFFFF"/>
        <w:tabs>
          <w:tab w:val="left" w:pos="284"/>
        </w:tabs>
        <w:suppressAutoHyphens w:val="0"/>
        <w:ind w:firstLine="5670"/>
        <w:rPr>
          <w:rFonts w:ascii="Calibri" w:hAnsi="Calibri" w:cs="Calibri"/>
          <w:b/>
          <w:sz w:val="24"/>
          <w:szCs w:val="24"/>
          <w:lang w:eastAsia="pl-PL"/>
        </w:rPr>
      </w:pPr>
      <w:r w:rsidRPr="00E32361">
        <w:rPr>
          <w:rFonts w:ascii="Calibri" w:hAnsi="Calibri" w:cs="Calibri"/>
          <w:b/>
          <w:sz w:val="24"/>
          <w:szCs w:val="24"/>
          <w:lang w:eastAsia="pl-PL"/>
        </w:rPr>
        <w:t>z siedzibą w Andrespolu</w:t>
      </w:r>
    </w:p>
    <w:p w:rsidR="00D97FAE" w:rsidRPr="00E32361" w:rsidRDefault="00D97FAE" w:rsidP="00D97FAE">
      <w:pPr>
        <w:shd w:val="clear" w:color="auto" w:fill="FFFFFF"/>
        <w:tabs>
          <w:tab w:val="left" w:pos="284"/>
        </w:tabs>
        <w:suppressAutoHyphens w:val="0"/>
        <w:ind w:firstLine="5670"/>
        <w:rPr>
          <w:rFonts w:ascii="Calibri" w:hAnsi="Calibri" w:cs="Calibri"/>
          <w:b/>
          <w:sz w:val="24"/>
          <w:szCs w:val="24"/>
          <w:lang w:eastAsia="pl-PL"/>
        </w:rPr>
      </w:pPr>
      <w:r w:rsidRPr="00E32361">
        <w:rPr>
          <w:rFonts w:ascii="Calibri" w:hAnsi="Calibri" w:cs="Calibri"/>
          <w:b/>
          <w:sz w:val="24"/>
          <w:szCs w:val="24"/>
          <w:lang w:eastAsia="pl-PL"/>
        </w:rPr>
        <w:t xml:space="preserve">ul. </w:t>
      </w:r>
      <w:proofErr w:type="spellStart"/>
      <w:r w:rsidRPr="00E32361">
        <w:rPr>
          <w:rFonts w:ascii="Calibri" w:hAnsi="Calibri" w:cs="Calibri"/>
          <w:b/>
          <w:sz w:val="24"/>
          <w:szCs w:val="24"/>
          <w:lang w:eastAsia="pl-PL"/>
        </w:rPr>
        <w:t>Rokicińska</w:t>
      </w:r>
      <w:proofErr w:type="spellEnd"/>
      <w:r w:rsidRPr="00E32361">
        <w:rPr>
          <w:rFonts w:ascii="Calibri" w:hAnsi="Calibri" w:cs="Calibri"/>
          <w:b/>
          <w:sz w:val="24"/>
          <w:szCs w:val="24"/>
          <w:lang w:eastAsia="pl-PL"/>
        </w:rPr>
        <w:t xml:space="preserve"> 126</w:t>
      </w:r>
    </w:p>
    <w:p w:rsidR="00D97FAE" w:rsidRDefault="00D97FAE" w:rsidP="00D97FAE">
      <w:pPr>
        <w:shd w:val="clear" w:color="auto" w:fill="FFFFFF"/>
        <w:tabs>
          <w:tab w:val="left" w:pos="284"/>
        </w:tabs>
        <w:suppressAutoHyphens w:val="0"/>
        <w:spacing w:after="120"/>
        <w:ind w:firstLine="5670"/>
        <w:rPr>
          <w:rFonts w:ascii="Calibri" w:hAnsi="Calibri" w:cs="Calibri"/>
          <w:b/>
          <w:sz w:val="24"/>
          <w:szCs w:val="24"/>
          <w:lang w:eastAsia="pl-PL"/>
        </w:rPr>
      </w:pPr>
      <w:r w:rsidRPr="00E32361">
        <w:rPr>
          <w:rFonts w:ascii="Calibri" w:hAnsi="Calibri" w:cs="Calibri"/>
          <w:b/>
          <w:sz w:val="24"/>
          <w:szCs w:val="24"/>
          <w:lang w:eastAsia="pl-PL"/>
        </w:rPr>
        <w:t xml:space="preserve">95-020 Andrespol </w:t>
      </w:r>
    </w:p>
    <w:p w:rsidR="00D97FAE" w:rsidRPr="00E32361" w:rsidRDefault="00D97FAE" w:rsidP="00D97FAE">
      <w:pPr>
        <w:shd w:val="clear" w:color="auto" w:fill="FFFFFF"/>
        <w:tabs>
          <w:tab w:val="left" w:pos="284"/>
        </w:tabs>
        <w:suppressAutoHyphens w:val="0"/>
        <w:spacing w:after="120"/>
        <w:ind w:firstLine="5670"/>
        <w:rPr>
          <w:rFonts w:ascii="Calibri" w:hAnsi="Calibri" w:cs="Calibri"/>
          <w:b/>
          <w:sz w:val="24"/>
          <w:szCs w:val="24"/>
          <w:lang w:eastAsia="pl-PL"/>
        </w:rPr>
      </w:pPr>
    </w:p>
    <w:p w:rsidR="00D97FAE" w:rsidRPr="001D28DA" w:rsidRDefault="00D97FAE" w:rsidP="00D97FAE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1D28DA">
        <w:rPr>
          <w:rFonts w:ascii="Calibri" w:hAnsi="Calibri"/>
          <w:b/>
          <w:sz w:val="26"/>
          <w:szCs w:val="26"/>
          <w:u w:val="single"/>
        </w:rPr>
        <w:t>FORMULARZ CENOWY</w:t>
      </w:r>
    </w:p>
    <w:p w:rsidR="00D97FAE" w:rsidRPr="001D28DA" w:rsidRDefault="00D97FAE" w:rsidP="00D97FAE">
      <w:pPr>
        <w:jc w:val="center"/>
        <w:rPr>
          <w:rFonts w:ascii="Calibri" w:hAnsi="Calibri"/>
          <w:b/>
          <w:sz w:val="26"/>
          <w:szCs w:val="26"/>
          <w:u w:val="single"/>
        </w:rPr>
      </w:pPr>
    </w:p>
    <w:p w:rsidR="00D97FAE" w:rsidRPr="00612F04" w:rsidRDefault="00D97FAE" w:rsidP="00D97FAE">
      <w:pPr>
        <w:numPr>
          <w:ilvl w:val="0"/>
          <w:numId w:val="1"/>
        </w:numPr>
        <w:ind w:left="284" w:hanging="284"/>
        <w:rPr>
          <w:rFonts w:ascii="Calibri" w:hAnsi="Calibri"/>
          <w:b/>
          <w:sz w:val="24"/>
          <w:szCs w:val="24"/>
        </w:rPr>
      </w:pPr>
      <w:r w:rsidRPr="00612F04">
        <w:rPr>
          <w:rFonts w:ascii="Calibri" w:hAnsi="Calibri"/>
          <w:b/>
          <w:sz w:val="26"/>
          <w:szCs w:val="26"/>
        </w:rPr>
        <w:t xml:space="preserve">Część nr 1 </w:t>
      </w:r>
      <w:r>
        <w:rPr>
          <w:rFonts w:ascii="Calibri" w:hAnsi="Calibri"/>
          <w:b/>
          <w:sz w:val="26"/>
          <w:szCs w:val="26"/>
        </w:rPr>
        <w:t xml:space="preserve">zamówienia </w:t>
      </w:r>
      <w:r w:rsidRPr="00612F04">
        <w:rPr>
          <w:rFonts w:ascii="Calibri" w:hAnsi="Calibri"/>
          <w:b/>
          <w:sz w:val="26"/>
          <w:szCs w:val="26"/>
        </w:rPr>
        <w:t xml:space="preserve">– </w:t>
      </w:r>
      <w:r w:rsidRPr="00D246FC">
        <w:rPr>
          <w:rFonts w:ascii="Calibri" w:hAnsi="Calibri"/>
          <w:b/>
          <w:sz w:val="26"/>
          <w:szCs w:val="26"/>
          <w:u w:val="single"/>
        </w:rPr>
        <w:t>Oświetlenie uliczne</w:t>
      </w:r>
    </w:p>
    <w:p w:rsidR="00D97FAE" w:rsidRPr="00E32361" w:rsidRDefault="00D97FAE" w:rsidP="00D97FAE">
      <w:pPr>
        <w:ind w:left="1080"/>
        <w:rPr>
          <w:rFonts w:ascii="Calibri" w:hAnsi="Calibri"/>
          <w:b/>
          <w:sz w:val="24"/>
          <w:szCs w:val="24"/>
        </w:rPr>
      </w:pPr>
    </w:p>
    <w:p w:rsidR="00D97FAE" w:rsidRPr="00E32361" w:rsidRDefault="00D97FAE" w:rsidP="00D97FAE">
      <w:pPr>
        <w:rPr>
          <w:rFonts w:ascii="Calibri" w:hAnsi="Calibri"/>
          <w:b/>
          <w:sz w:val="24"/>
          <w:szCs w:val="24"/>
        </w:rPr>
      </w:pPr>
      <w:r w:rsidRPr="00E32361">
        <w:rPr>
          <w:rFonts w:ascii="Calibri" w:hAnsi="Calibri"/>
          <w:b/>
          <w:sz w:val="24"/>
          <w:szCs w:val="24"/>
        </w:rPr>
        <w:t xml:space="preserve">Kalkulacja </w:t>
      </w:r>
      <w:r w:rsidRPr="00612F04">
        <w:rPr>
          <w:rFonts w:ascii="Calibri" w:hAnsi="Calibri"/>
          <w:b/>
          <w:sz w:val="24"/>
          <w:szCs w:val="24"/>
          <w:u w:val="single"/>
        </w:rPr>
        <w:t>ceny jednostkowej</w:t>
      </w:r>
      <w:r w:rsidRPr="00E32361">
        <w:rPr>
          <w:rFonts w:ascii="Calibri" w:hAnsi="Calibri"/>
          <w:b/>
          <w:sz w:val="24"/>
          <w:szCs w:val="24"/>
        </w:rPr>
        <w:t xml:space="preserve"> obowiązującej od 01.01.201</w:t>
      </w:r>
      <w:r w:rsidR="002D2A23">
        <w:rPr>
          <w:rFonts w:ascii="Calibri" w:hAnsi="Calibri"/>
          <w:b/>
          <w:sz w:val="24"/>
          <w:szCs w:val="24"/>
        </w:rPr>
        <w:t>9</w:t>
      </w:r>
      <w:r w:rsidRPr="00E32361">
        <w:rPr>
          <w:rFonts w:ascii="Calibri" w:hAnsi="Calibri"/>
          <w:b/>
          <w:sz w:val="24"/>
          <w:szCs w:val="24"/>
        </w:rPr>
        <w:t>r. do 31.12.201</w:t>
      </w:r>
      <w:r w:rsidR="002D2A23">
        <w:rPr>
          <w:rFonts w:ascii="Calibri" w:hAnsi="Calibri"/>
          <w:b/>
          <w:sz w:val="24"/>
          <w:szCs w:val="24"/>
        </w:rPr>
        <w:t>9</w:t>
      </w:r>
      <w:r w:rsidRPr="00E32361">
        <w:rPr>
          <w:rFonts w:ascii="Calibri" w:hAnsi="Calibri"/>
          <w:b/>
          <w:sz w:val="24"/>
          <w:szCs w:val="24"/>
        </w:rPr>
        <w:t>r.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07"/>
        <w:gridCol w:w="1308"/>
        <w:gridCol w:w="1385"/>
        <w:gridCol w:w="1417"/>
      </w:tblGrid>
      <w:tr w:rsidR="00D97FAE" w:rsidRPr="00E32361" w:rsidTr="00E65DB5">
        <w:trPr>
          <w:trHeight w:val="540"/>
        </w:trPr>
        <w:tc>
          <w:tcPr>
            <w:tcW w:w="9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 xml:space="preserve">Cena energii elektrycznej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 kWh</w:t>
            </w: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*</w:t>
            </w:r>
          </w:p>
        </w:tc>
      </w:tr>
      <w:tr w:rsidR="00D97FAE" w:rsidRPr="00E32361" w:rsidTr="00E65DB5">
        <w:trPr>
          <w:trHeight w:val="315"/>
        </w:trPr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Wartość Vat**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D97FAE" w:rsidRPr="00E32361" w:rsidTr="00E65DB5">
        <w:trPr>
          <w:trHeight w:val="6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FAE" w:rsidRDefault="00D97FAE" w:rsidP="00E65DB5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 xml:space="preserve">Cena za energię elektryczną czynną - całodobową </w:t>
            </w:r>
            <w:r w:rsidRPr="00E32361">
              <w:rPr>
                <w:rFonts w:ascii="Calibri" w:hAnsi="Calibri"/>
                <w:sz w:val="24"/>
                <w:szCs w:val="24"/>
              </w:rPr>
              <w:br/>
              <w:t>w zł/kWh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D97FAE" w:rsidRPr="00D246FC" w:rsidRDefault="00D97FAE" w:rsidP="00E65DB5">
            <w:pPr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246FC">
              <w:rPr>
                <w:rFonts w:ascii="Calibri" w:hAnsi="Calibri"/>
                <w:b/>
                <w:sz w:val="24"/>
                <w:szCs w:val="24"/>
              </w:rPr>
              <w:t>OŚWIETLENIE ULICZNE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D97FAE" w:rsidRPr="00E32361" w:rsidTr="00E65DB5">
        <w:trPr>
          <w:trHeight w:val="645"/>
        </w:trPr>
        <w:tc>
          <w:tcPr>
            <w:tcW w:w="5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Jednostkowa miesięczna opłata handlowa w zł/m-c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97FAE" w:rsidRPr="00E32361" w:rsidRDefault="00D97FAE" w:rsidP="00D97FAE">
      <w:pPr>
        <w:rPr>
          <w:rFonts w:ascii="Calibri" w:hAnsi="Calibri"/>
          <w:sz w:val="24"/>
          <w:szCs w:val="24"/>
        </w:rPr>
      </w:pPr>
      <w:r w:rsidRPr="00E32361">
        <w:rPr>
          <w:rFonts w:ascii="Calibri" w:hAnsi="Calibri"/>
          <w:sz w:val="24"/>
          <w:szCs w:val="24"/>
        </w:rPr>
        <w:t xml:space="preserve">*Cena powinna być podana w formacie 0,0000 zł. tj. z dokładnością do czterech miejsc po przecinku. </w:t>
      </w:r>
    </w:p>
    <w:p w:rsidR="00D97FAE" w:rsidRDefault="00D97FAE" w:rsidP="00D97FAE">
      <w:pPr>
        <w:rPr>
          <w:rFonts w:ascii="Calibri" w:hAnsi="Calibri"/>
          <w:sz w:val="24"/>
          <w:szCs w:val="24"/>
        </w:rPr>
      </w:pPr>
      <w:r w:rsidRPr="00E32361">
        <w:rPr>
          <w:rFonts w:ascii="Calibri" w:hAnsi="Calibri"/>
          <w:sz w:val="24"/>
          <w:szCs w:val="24"/>
        </w:rPr>
        <w:t>** Podatek VAT powinien zostać wyliczony zgodnie z obowiązującymi w dniu składania oferty przepisami prawa.</w:t>
      </w:r>
    </w:p>
    <w:p w:rsidR="00D97FAE" w:rsidRDefault="00D97FAE" w:rsidP="00D97FAE">
      <w:pPr>
        <w:rPr>
          <w:rFonts w:ascii="Calibri" w:hAnsi="Calibri"/>
          <w:sz w:val="24"/>
          <w:szCs w:val="24"/>
        </w:rPr>
      </w:pPr>
    </w:p>
    <w:p w:rsidR="00D97FAE" w:rsidRPr="00612F04" w:rsidRDefault="00D97FAE" w:rsidP="00D97FAE">
      <w:pPr>
        <w:numPr>
          <w:ilvl w:val="0"/>
          <w:numId w:val="1"/>
        </w:numPr>
        <w:ind w:left="426" w:hanging="426"/>
        <w:rPr>
          <w:rFonts w:ascii="Calibri" w:hAnsi="Calibri"/>
          <w:b/>
          <w:sz w:val="24"/>
          <w:szCs w:val="24"/>
        </w:rPr>
      </w:pPr>
      <w:r w:rsidRPr="00612F04">
        <w:rPr>
          <w:rFonts w:ascii="Calibri" w:hAnsi="Calibri"/>
          <w:b/>
          <w:sz w:val="26"/>
          <w:szCs w:val="26"/>
        </w:rPr>
        <w:t xml:space="preserve">Część nr </w:t>
      </w:r>
      <w:r>
        <w:rPr>
          <w:rFonts w:ascii="Calibri" w:hAnsi="Calibri"/>
          <w:b/>
          <w:sz w:val="26"/>
          <w:szCs w:val="26"/>
        </w:rPr>
        <w:t>2</w:t>
      </w:r>
      <w:r w:rsidRPr="00612F04"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zamówienia </w:t>
      </w:r>
      <w:r w:rsidRPr="00612F04">
        <w:rPr>
          <w:rFonts w:ascii="Calibri" w:hAnsi="Calibri"/>
          <w:b/>
          <w:sz w:val="26"/>
          <w:szCs w:val="26"/>
        </w:rPr>
        <w:t xml:space="preserve">– </w:t>
      </w:r>
      <w:r w:rsidRPr="00D246FC">
        <w:rPr>
          <w:rFonts w:ascii="Calibri" w:hAnsi="Calibri"/>
          <w:b/>
          <w:sz w:val="26"/>
          <w:szCs w:val="26"/>
          <w:u w:val="single"/>
        </w:rPr>
        <w:t>Pozostałe obiekty</w:t>
      </w:r>
    </w:p>
    <w:p w:rsidR="00D97FAE" w:rsidRPr="00E32361" w:rsidRDefault="00D97FAE" w:rsidP="00D97FAE">
      <w:pPr>
        <w:ind w:left="1080"/>
        <w:rPr>
          <w:rFonts w:ascii="Calibri" w:hAnsi="Calibri"/>
          <w:b/>
          <w:sz w:val="24"/>
          <w:szCs w:val="24"/>
        </w:rPr>
      </w:pPr>
    </w:p>
    <w:p w:rsidR="00D97FAE" w:rsidRPr="00E32361" w:rsidRDefault="00D97FAE" w:rsidP="00D97FAE">
      <w:pPr>
        <w:rPr>
          <w:rFonts w:ascii="Calibri" w:hAnsi="Calibri"/>
          <w:b/>
          <w:sz w:val="24"/>
          <w:szCs w:val="24"/>
        </w:rPr>
      </w:pPr>
      <w:r w:rsidRPr="00E32361">
        <w:rPr>
          <w:rFonts w:ascii="Calibri" w:hAnsi="Calibri"/>
          <w:b/>
          <w:sz w:val="24"/>
          <w:szCs w:val="24"/>
        </w:rPr>
        <w:t xml:space="preserve">Kalkulacja </w:t>
      </w:r>
      <w:r w:rsidRPr="00612F04">
        <w:rPr>
          <w:rFonts w:ascii="Calibri" w:hAnsi="Calibri"/>
          <w:b/>
          <w:sz w:val="24"/>
          <w:szCs w:val="24"/>
          <w:u w:val="single"/>
        </w:rPr>
        <w:t>ceny jednostkowej</w:t>
      </w:r>
      <w:r w:rsidRPr="00E32361">
        <w:rPr>
          <w:rFonts w:ascii="Calibri" w:hAnsi="Calibri"/>
          <w:b/>
          <w:sz w:val="24"/>
          <w:szCs w:val="24"/>
        </w:rPr>
        <w:t xml:space="preserve"> obowiązującej od 01.01.201</w:t>
      </w:r>
      <w:r w:rsidR="002D2A23">
        <w:rPr>
          <w:rFonts w:ascii="Calibri" w:hAnsi="Calibri"/>
          <w:b/>
          <w:sz w:val="24"/>
          <w:szCs w:val="24"/>
        </w:rPr>
        <w:t>9</w:t>
      </w:r>
      <w:r w:rsidRPr="00E32361">
        <w:rPr>
          <w:rFonts w:ascii="Calibri" w:hAnsi="Calibri"/>
          <w:b/>
          <w:sz w:val="24"/>
          <w:szCs w:val="24"/>
        </w:rPr>
        <w:t>r. do 31.12.201</w:t>
      </w:r>
      <w:r w:rsidR="002D2A23">
        <w:rPr>
          <w:rFonts w:ascii="Calibri" w:hAnsi="Calibri"/>
          <w:b/>
          <w:sz w:val="24"/>
          <w:szCs w:val="24"/>
        </w:rPr>
        <w:t>9</w:t>
      </w:r>
      <w:r w:rsidRPr="00E32361">
        <w:rPr>
          <w:rFonts w:ascii="Calibri" w:hAnsi="Calibri"/>
          <w:b/>
          <w:sz w:val="24"/>
          <w:szCs w:val="24"/>
        </w:rPr>
        <w:t>r.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07"/>
        <w:gridCol w:w="1308"/>
        <w:gridCol w:w="1385"/>
        <w:gridCol w:w="1417"/>
      </w:tblGrid>
      <w:tr w:rsidR="00D97FAE" w:rsidRPr="00E32361" w:rsidTr="00E65DB5">
        <w:trPr>
          <w:trHeight w:val="540"/>
        </w:trPr>
        <w:tc>
          <w:tcPr>
            <w:tcW w:w="9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 xml:space="preserve">Cena energii elektrycznej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 kWh</w:t>
            </w: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*</w:t>
            </w:r>
          </w:p>
        </w:tc>
      </w:tr>
      <w:tr w:rsidR="00D97FAE" w:rsidRPr="00E32361" w:rsidTr="00E65DB5">
        <w:trPr>
          <w:trHeight w:val="315"/>
        </w:trPr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Wartość Vat**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D97FAE" w:rsidRPr="00E32361" w:rsidTr="00E65DB5">
        <w:trPr>
          <w:trHeight w:val="6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FAE" w:rsidRDefault="00D97FAE" w:rsidP="00E65DB5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 xml:space="preserve">Cena za energię elektryczną czynną - całodobową </w:t>
            </w:r>
            <w:r w:rsidRPr="00E32361">
              <w:rPr>
                <w:rFonts w:ascii="Calibri" w:hAnsi="Calibri"/>
                <w:sz w:val="24"/>
                <w:szCs w:val="24"/>
              </w:rPr>
              <w:br/>
              <w:t>w zł/kWh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D97FAE" w:rsidRPr="00D246FC" w:rsidRDefault="00D97FAE" w:rsidP="00E65DB5">
            <w:pPr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r w:rsidRPr="00D246FC">
              <w:rPr>
                <w:rFonts w:ascii="Calibri" w:hAnsi="Calibri"/>
                <w:b/>
                <w:sz w:val="24"/>
                <w:szCs w:val="24"/>
              </w:rPr>
              <w:t>POZOSTAŁE OBIEKTY</w:t>
            </w:r>
            <w:bookmarkEnd w:id="0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D97FAE" w:rsidRPr="00E32361" w:rsidTr="00E65DB5">
        <w:trPr>
          <w:trHeight w:val="645"/>
        </w:trPr>
        <w:tc>
          <w:tcPr>
            <w:tcW w:w="5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Jednostkowa miesięczna opłata handlowa w zł/m-c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97FAE" w:rsidRPr="00E32361" w:rsidRDefault="00D97FAE" w:rsidP="00D97FAE">
      <w:pPr>
        <w:rPr>
          <w:rFonts w:ascii="Calibri" w:hAnsi="Calibri"/>
          <w:sz w:val="24"/>
          <w:szCs w:val="24"/>
        </w:rPr>
      </w:pPr>
      <w:r w:rsidRPr="00E32361">
        <w:rPr>
          <w:rFonts w:ascii="Calibri" w:hAnsi="Calibri"/>
          <w:sz w:val="24"/>
          <w:szCs w:val="24"/>
        </w:rPr>
        <w:t xml:space="preserve">*Cena powinna być podana w formacie 0,0000 zł. tj. z dokładnością do czterech miejsc po przecinku. </w:t>
      </w:r>
    </w:p>
    <w:p w:rsidR="00D97FAE" w:rsidRDefault="00D97FAE" w:rsidP="00D97FAE">
      <w:pPr>
        <w:spacing w:after="720"/>
        <w:rPr>
          <w:rFonts w:ascii="Calibri" w:hAnsi="Calibri"/>
          <w:sz w:val="24"/>
          <w:szCs w:val="24"/>
        </w:rPr>
      </w:pPr>
      <w:r w:rsidRPr="00E32361">
        <w:rPr>
          <w:rFonts w:ascii="Calibri" w:hAnsi="Calibri"/>
          <w:sz w:val="24"/>
          <w:szCs w:val="24"/>
        </w:rPr>
        <w:t>** Podatek VAT powinien zostać wyliczony zgodnie z obowiązującymi w dniu sk</w:t>
      </w:r>
      <w:r>
        <w:rPr>
          <w:rFonts w:ascii="Calibri" w:hAnsi="Calibri"/>
          <w:sz w:val="24"/>
          <w:szCs w:val="24"/>
        </w:rPr>
        <w:t>ładania oferty przepisami prawa.</w:t>
      </w:r>
    </w:p>
    <w:tbl>
      <w:tblPr>
        <w:tblW w:w="5000" w:type="pct"/>
        <w:tblLook w:val="01E0"/>
      </w:tblPr>
      <w:tblGrid>
        <w:gridCol w:w="3370"/>
        <w:gridCol w:w="5918"/>
      </w:tblGrid>
      <w:tr w:rsidR="00D97FAE" w:rsidRPr="00D97FAE" w:rsidTr="00D97FAE">
        <w:tc>
          <w:tcPr>
            <w:tcW w:w="1814" w:type="pct"/>
            <w:vAlign w:val="center"/>
          </w:tcPr>
          <w:p w:rsidR="00D97FAE" w:rsidRPr="00D97FAE" w:rsidRDefault="00D97FAE" w:rsidP="00D97FAE">
            <w:pPr>
              <w:widowControl w:val="0"/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 w:rsidRPr="00D97FAE">
              <w:rPr>
                <w:rFonts w:ascii="Calibri" w:hAnsi="Calibri"/>
                <w:sz w:val="24"/>
                <w:szCs w:val="24"/>
                <w:lang w:eastAsia="pl-P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D97FAE" w:rsidRPr="00D97FAE" w:rsidRDefault="00D97FAE" w:rsidP="00D97FAE">
            <w:pPr>
              <w:widowControl w:val="0"/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 w:rsidRPr="00D97FAE">
              <w:rPr>
                <w:rFonts w:ascii="Calibri" w:hAnsi="Calibri"/>
                <w:sz w:val="24"/>
                <w:szCs w:val="24"/>
                <w:lang w:eastAsia="pl-PL"/>
              </w:rPr>
              <w:t>……………………………………………………………………………………..</w:t>
            </w:r>
          </w:p>
        </w:tc>
      </w:tr>
      <w:tr w:rsidR="00D97FAE" w:rsidRPr="00D97FAE" w:rsidTr="00D97FAE">
        <w:tc>
          <w:tcPr>
            <w:tcW w:w="1814" w:type="pct"/>
            <w:vAlign w:val="center"/>
          </w:tcPr>
          <w:p w:rsidR="00D97FAE" w:rsidRPr="00D97FAE" w:rsidRDefault="00D97FAE" w:rsidP="00D97FAE">
            <w:pPr>
              <w:widowControl w:val="0"/>
              <w:suppressAutoHyphens w:val="0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FAE">
              <w:rPr>
                <w:rFonts w:ascii="Calibri" w:hAnsi="Calibri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97FAE" w:rsidRPr="00D97FAE" w:rsidRDefault="00D97FAE" w:rsidP="00D97FAE">
            <w:pPr>
              <w:widowControl w:val="0"/>
              <w:suppressAutoHyphens w:val="0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FAE">
              <w:rPr>
                <w:rFonts w:ascii="Calibri" w:hAnsi="Calibri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97FAE">
              <w:rPr>
                <w:rFonts w:ascii="Calibri" w:hAnsi="Calibri"/>
                <w:sz w:val="20"/>
                <w:szCs w:val="20"/>
                <w:lang w:eastAsia="pl-PL"/>
              </w:rPr>
              <w:t>ych</w:t>
            </w:r>
            <w:proofErr w:type="spellEnd"/>
            <w:r w:rsidRPr="00D97FAE">
              <w:rPr>
                <w:rFonts w:ascii="Calibri" w:hAnsi="Calibri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97FAE" w:rsidRPr="00D97FAE" w:rsidRDefault="00D97FAE" w:rsidP="00D97FAE">
      <w:pPr>
        <w:spacing w:after="720"/>
        <w:rPr>
          <w:rFonts w:ascii="Calibri" w:hAnsi="Calibri"/>
          <w:sz w:val="24"/>
          <w:szCs w:val="24"/>
        </w:rPr>
      </w:pPr>
    </w:p>
    <w:sectPr w:rsidR="00D97FAE" w:rsidRPr="00D97FAE" w:rsidSect="00D97FA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642C"/>
    <w:multiLevelType w:val="hybridMultilevel"/>
    <w:tmpl w:val="C7803424"/>
    <w:lvl w:ilvl="0" w:tplc="F6FA987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FAE"/>
    <w:rsid w:val="002D2A23"/>
    <w:rsid w:val="004969D0"/>
    <w:rsid w:val="00845223"/>
    <w:rsid w:val="00D246FC"/>
    <w:rsid w:val="00D9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AE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AE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</cp:lastModifiedBy>
  <cp:revision>3</cp:revision>
  <dcterms:created xsi:type="dcterms:W3CDTF">2017-10-26T06:58:00Z</dcterms:created>
  <dcterms:modified xsi:type="dcterms:W3CDTF">2018-11-12T16:13:00Z</dcterms:modified>
</cp:coreProperties>
</file>